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EFB" w:rsidRPr="00936EFB" w:rsidRDefault="00936EFB" w:rsidP="00936EFB">
      <w:pPr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  <w:lang w:val="en-US"/>
        </w:rPr>
      </w:pPr>
    </w:p>
    <w:p w:rsidR="00A62CA1" w:rsidRPr="00BD599F" w:rsidRDefault="00936EFB" w:rsidP="00BD599F">
      <w:pPr>
        <w:spacing w:after="0"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936EFB">
        <w:rPr>
          <w:rFonts w:ascii="Arial" w:hAnsi="Arial" w:cs="Arial"/>
          <w:b/>
          <w:color w:val="0000FF"/>
          <w:sz w:val="24"/>
          <w:szCs w:val="24"/>
        </w:rPr>
        <w:t>Схема приема Трансфер факторов при</w:t>
      </w:r>
      <w:r w:rsidR="00701530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EE117D" w:rsidRPr="00EE117D">
        <w:rPr>
          <w:rFonts w:ascii="Arial" w:hAnsi="Arial" w:cs="Arial"/>
          <w:b/>
          <w:color w:val="0000FF"/>
          <w:sz w:val="24"/>
          <w:szCs w:val="24"/>
        </w:rPr>
        <w:t>папил</w:t>
      </w:r>
      <w:r w:rsidR="001B6AB9">
        <w:rPr>
          <w:rFonts w:ascii="Arial" w:hAnsi="Arial" w:cs="Arial"/>
          <w:b/>
          <w:color w:val="0000FF"/>
          <w:sz w:val="24"/>
          <w:szCs w:val="24"/>
        </w:rPr>
        <w:t>л</w:t>
      </w:r>
      <w:r w:rsidR="00EE117D" w:rsidRPr="00EE117D">
        <w:rPr>
          <w:rFonts w:ascii="Arial" w:hAnsi="Arial" w:cs="Arial"/>
          <w:b/>
          <w:color w:val="0000FF"/>
          <w:sz w:val="24"/>
          <w:szCs w:val="24"/>
        </w:rPr>
        <w:t>омах</w:t>
      </w:r>
    </w:p>
    <w:p w:rsidR="00936EFB" w:rsidRPr="00BD599F" w:rsidRDefault="00936EFB" w:rsidP="00936EFB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4233"/>
        <w:gridCol w:w="2692"/>
      </w:tblGrid>
      <w:tr w:rsidR="00A62CA1" w:rsidRPr="00936EFB" w:rsidTr="00701530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5C2D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2CA1" w:rsidRPr="00936EFB" w:rsidRDefault="00A62CA1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EFB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BA78E5" w:rsidRPr="00936EFB" w:rsidTr="00701530">
        <w:trPr>
          <w:trHeight w:hRule="exact" w:val="4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A78E5" w:rsidRPr="00936EFB" w:rsidRDefault="00BA78E5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78E5" w:rsidRPr="00936EFB" w:rsidRDefault="00BA78E5" w:rsidP="00936E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Эдванс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BA78E5" w:rsidRPr="00936EFB" w:rsidRDefault="00BA78E5" w:rsidP="003205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BA78E5" w:rsidRPr="00936EFB" w:rsidRDefault="00BA78E5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дней</w:t>
            </w:r>
          </w:p>
        </w:tc>
      </w:tr>
      <w:tr w:rsidR="00BA78E5" w:rsidRPr="00936EFB" w:rsidTr="00701530">
        <w:trPr>
          <w:trHeight w:hRule="exact" w:val="454"/>
        </w:trPr>
        <w:tc>
          <w:tcPr>
            <w:tcW w:w="817" w:type="dxa"/>
            <w:vMerge/>
            <w:shd w:val="clear" w:color="auto" w:fill="auto"/>
            <w:vAlign w:val="center"/>
          </w:tcPr>
          <w:p w:rsidR="00BA78E5" w:rsidRPr="00936EFB" w:rsidRDefault="00BA78E5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A78E5" w:rsidRPr="00BA78E5" w:rsidRDefault="00BA78E5" w:rsidP="00E97B3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BA78E5" w:rsidRPr="00936EFB" w:rsidRDefault="00BA78E5" w:rsidP="00E97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 xml:space="preserve">а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vMerge/>
            <w:shd w:val="clear" w:color="auto" w:fill="auto"/>
            <w:vAlign w:val="center"/>
          </w:tcPr>
          <w:p w:rsidR="00BA78E5" w:rsidRDefault="00BA78E5" w:rsidP="00936E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8E5" w:rsidRPr="00936EFB" w:rsidTr="00701530">
        <w:trPr>
          <w:trHeight w:hRule="exact" w:val="454"/>
        </w:trPr>
        <w:tc>
          <w:tcPr>
            <w:tcW w:w="817" w:type="dxa"/>
            <w:shd w:val="clear" w:color="auto" w:fill="auto"/>
            <w:vAlign w:val="center"/>
          </w:tcPr>
          <w:p w:rsidR="00BA78E5" w:rsidRDefault="00BA78E5" w:rsidP="00936E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78E5" w:rsidRPr="00936EFB" w:rsidRDefault="00BA78E5" w:rsidP="000144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ТФ Плюс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BA78E5" w:rsidRPr="00936EFB" w:rsidRDefault="00BA78E5" w:rsidP="00BA7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капсул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EF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936EFB">
              <w:rPr>
                <w:rFonts w:ascii="Arial" w:hAnsi="Arial" w:cs="Arial"/>
                <w:sz w:val="24"/>
                <w:szCs w:val="24"/>
              </w:rPr>
              <w:t xml:space="preserve"> раза в день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A78E5" w:rsidRPr="00936EFB" w:rsidRDefault="00BA78E5" w:rsidP="00BA78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дней</w:t>
            </w:r>
          </w:p>
        </w:tc>
      </w:tr>
    </w:tbl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Принципы Использования Трансфер Фактора (ТФ)</w:t>
      </w:r>
      <w:r w:rsidRPr="00936EFB">
        <w:rPr>
          <w:rFonts w:ascii="Arial" w:hAnsi="Arial" w:cs="Arial"/>
          <w:sz w:val="24"/>
          <w:szCs w:val="24"/>
        </w:rPr>
        <w:t>:</w:t>
      </w:r>
    </w:p>
    <w:p w:rsidR="00904209" w:rsidRPr="00936EFB" w:rsidRDefault="00904209" w:rsidP="00936EF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совместим со всеми видами </w:t>
      </w:r>
      <w:proofErr w:type="gramStart"/>
      <w:r w:rsidRPr="00936EFB">
        <w:rPr>
          <w:rFonts w:ascii="Arial" w:hAnsi="Arial" w:cs="Arial"/>
          <w:sz w:val="24"/>
          <w:szCs w:val="24"/>
        </w:rPr>
        <w:t>лекарственный</w:t>
      </w:r>
      <w:proofErr w:type="gramEnd"/>
      <w:r w:rsidRPr="00936EFB">
        <w:rPr>
          <w:rFonts w:ascii="Arial" w:hAnsi="Arial" w:cs="Arial"/>
          <w:sz w:val="24"/>
          <w:szCs w:val="24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936EFB">
        <w:rPr>
          <w:rFonts w:ascii="Arial" w:hAnsi="Arial" w:cs="Arial"/>
          <w:sz w:val="24"/>
          <w:szCs w:val="24"/>
        </w:rPr>
        <w:t>иммунореабилитации</w:t>
      </w:r>
      <w:proofErr w:type="spellEnd"/>
      <w:r w:rsidRPr="00936EFB">
        <w:rPr>
          <w:rFonts w:ascii="Arial" w:hAnsi="Arial" w:cs="Arial"/>
          <w:sz w:val="24"/>
          <w:szCs w:val="24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04209" w:rsidRPr="00936EFB" w:rsidRDefault="00904209" w:rsidP="00936EF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904209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506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506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506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506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506" w:rsidRPr="00936EFB" w:rsidRDefault="00320506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  <w:u w:val="single"/>
        </w:rPr>
        <w:t>Общие рекомендации</w:t>
      </w:r>
      <w:r w:rsidRPr="00936EFB">
        <w:rPr>
          <w:rFonts w:ascii="Arial" w:hAnsi="Arial" w:cs="Arial"/>
          <w:sz w:val="24"/>
          <w:szCs w:val="24"/>
        </w:rPr>
        <w:t xml:space="preserve">: </w:t>
      </w:r>
    </w:p>
    <w:p w:rsidR="00904209" w:rsidRPr="00936EFB" w:rsidRDefault="00904209" w:rsidP="00936E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 xml:space="preserve">Применять Трансфер Фактор во время еды, запивая 0,5-1 ст. жидкости. </w:t>
      </w:r>
    </w:p>
    <w:p w:rsidR="00904209" w:rsidRPr="00936EFB" w:rsidRDefault="00904209" w:rsidP="00936EF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6EFB">
        <w:rPr>
          <w:rFonts w:ascii="Arial" w:hAnsi="Arial" w:cs="Arial"/>
          <w:sz w:val="24"/>
          <w:szCs w:val="24"/>
        </w:rPr>
        <w:t>При невозможности проглатывания капсул – высыпать содержимое из капсул и использовать в виде порошка</w:t>
      </w:r>
    </w:p>
    <w:p w:rsidR="00904209" w:rsidRPr="00BD599F" w:rsidRDefault="00904209" w:rsidP="00936EF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6EFB" w:rsidRPr="00936EFB" w:rsidRDefault="009A7A05" w:rsidP="00936EFB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hyperlink r:id="rId6" w:history="1">
        <w:r w:rsidR="00936EFB" w:rsidRPr="00936EFB">
          <w:rPr>
            <w:rStyle w:val="a6"/>
            <w:rFonts w:asciiTheme="majorHAnsi" w:hAnsiTheme="majorHAnsi" w:cs="Arial"/>
            <w:b/>
            <w:sz w:val="24"/>
            <w:szCs w:val="24"/>
          </w:rPr>
          <w:t>Смотреть все схемы приема Трансфер факторов</w:t>
        </w:r>
      </w:hyperlink>
    </w:p>
    <w:p w:rsidR="008A5F88" w:rsidRDefault="008A5F88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</w:p>
    <w:p w:rsidR="00520773" w:rsidRPr="00936EFB" w:rsidRDefault="00520773" w:rsidP="00936EFB">
      <w:pPr>
        <w:keepNext/>
        <w:keepLines/>
        <w:spacing w:after="0" w:line="240" w:lineRule="auto"/>
        <w:jc w:val="center"/>
        <w:outlineLvl w:val="1"/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</w:pP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Остались вопросы? 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Свяжитесь с нами!</w:t>
      </w:r>
      <w:r w:rsidR="00936EFB"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 xml:space="preserve">  </w:t>
      </w:r>
      <w:r w:rsidRPr="00936EFB">
        <w:rPr>
          <w:rFonts w:asciiTheme="majorHAnsi" w:hAnsiTheme="majorHAnsi" w:cs="Arial"/>
          <w:b/>
          <w:bCs/>
          <w:color w:val="0000FF"/>
          <w:sz w:val="24"/>
          <w:szCs w:val="24"/>
          <w:lang w:eastAsia="en-US"/>
        </w:rPr>
        <w:t>Всегда рады Вам помочь!</w:t>
      </w:r>
    </w:p>
    <w:p w:rsidR="00936EFB" w:rsidRPr="00936EFB" w:rsidRDefault="00936EFB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Телефоны для связи: 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8(495)642-52-96, </w:t>
      </w:r>
      <w:r w:rsidR="009E0070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</w:t>
      </w:r>
      <w:r w:rsidR="009E0070" w:rsidRPr="00B768C4">
        <w:rPr>
          <w:rFonts w:ascii="Cambria" w:hAnsi="Cambria"/>
          <w:b/>
          <w:bCs/>
          <w:color w:val="0000FF"/>
          <w:kern w:val="28"/>
          <w:sz w:val="24"/>
          <w:szCs w:val="24"/>
        </w:rPr>
        <w:t>8-800-550-52-96.</w:t>
      </w:r>
    </w:p>
    <w:p w:rsidR="00520773" w:rsidRPr="009E0070" w:rsidRDefault="00520773" w:rsidP="00936EFB">
      <w:pPr>
        <w:spacing w:after="0" w:line="240" w:lineRule="auto"/>
        <w:ind w:left="1416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e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-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mail</w:t>
      </w:r>
      <w:proofErr w:type="gramEnd"/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 xml:space="preserve">: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@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ru</w:t>
        </w:r>
      </w:hyperlink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</w:t>
      </w:r>
      <w:r w:rsidRPr="00936EFB">
        <w:rPr>
          <w:rFonts w:asciiTheme="majorHAnsi" w:hAnsiTheme="majorHAnsi" w:cs="Arial"/>
          <w:b/>
          <w:bCs/>
          <w:kern w:val="28"/>
          <w:sz w:val="24"/>
          <w:szCs w:val="24"/>
        </w:rPr>
        <w:t>сайт</w:t>
      </w:r>
      <w:r w:rsidRPr="009E0070">
        <w:rPr>
          <w:rFonts w:asciiTheme="majorHAnsi" w:hAnsiTheme="majorHAnsi" w:cs="Arial"/>
          <w:b/>
          <w:bCs/>
          <w:kern w:val="28"/>
          <w:sz w:val="24"/>
          <w:szCs w:val="24"/>
          <w:lang w:val="en-US"/>
        </w:rPr>
        <w:t>:</w:t>
      </w:r>
      <w:r w:rsidRPr="009E0070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www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transferfaktory</w:t>
        </w:r>
        <w:r w:rsidRPr="009E0070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.</w:t>
        </w:r>
        <w:r w:rsidRPr="00936EFB">
          <w:rPr>
            <w:rFonts w:asciiTheme="majorHAnsi" w:hAnsiTheme="majorHAnsi" w:cs="Arial"/>
            <w:b/>
            <w:bCs/>
            <w:color w:val="0000FF"/>
            <w:kern w:val="28"/>
            <w:sz w:val="24"/>
            <w:szCs w:val="24"/>
            <w:lang w:val="en-US"/>
          </w:rPr>
          <w:t>ru</w:t>
        </w:r>
      </w:hyperlink>
    </w:p>
    <w:p w:rsidR="00520773" w:rsidRPr="00936EFB" w:rsidRDefault="00520773" w:rsidP="00936EFB">
      <w:pPr>
        <w:spacing w:after="0" w:line="240" w:lineRule="auto"/>
        <w:jc w:val="center"/>
        <w:outlineLvl w:val="0"/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</w:pP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С уважением</w:t>
      </w:r>
      <w:r w:rsidR="00936EFB"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>,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</w:rPr>
        <w:t xml:space="preserve"> команда Трансфер Фактор компании 4</w:t>
      </w:r>
      <w:r w:rsidRPr="00936EFB">
        <w:rPr>
          <w:rFonts w:asciiTheme="majorHAnsi" w:hAnsiTheme="majorHAnsi" w:cs="Arial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A62CA1" w:rsidRPr="00936EFB" w:rsidRDefault="00A62CA1" w:rsidP="00936E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2CA1" w:rsidRPr="00936EFB" w:rsidSect="00A62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0E16"/>
    <w:multiLevelType w:val="hybridMultilevel"/>
    <w:tmpl w:val="68B4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A1"/>
    <w:rsid w:val="00006C65"/>
    <w:rsid w:val="00011163"/>
    <w:rsid w:val="0001219A"/>
    <w:rsid w:val="00016E6A"/>
    <w:rsid w:val="0002323E"/>
    <w:rsid w:val="00034DB6"/>
    <w:rsid w:val="000379EC"/>
    <w:rsid w:val="00045BD4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108A0"/>
    <w:rsid w:val="00123A6A"/>
    <w:rsid w:val="0012481E"/>
    <w:rsid w:val="00124FFF"/>
    <w:rsid w:val="00140A93"/>
    <w:rsid w:val="00147257"/>
    <w:rsid w:val="001524BA"/>
    <w:rsid w:val="00160ACC"/>
    <w:rsid w:val="00166D07"/>
    <w:rsid w:val="00172EDA"/>
    <w:rsid w:val="00174271"/>
    <w:rsid w:val="00195CC8"/>
    <w:rsid w:val="001A5DB9"/>
    <w:rsid w:val="001B0C26"/>
    <w:rsid w:val="001B6AB9"/>
    <w:rsid w:val="001B79EF"/>
    <w:rsid w:val="001D07EE"/>
    <w:rsid w:val="001D1774"/>
    <w:rsid w:val="001D6773"/>
    <w:rsid w:val="001E2467"/>
    <w:rsid w:val="001E2FB1"/>
    <w:rsid w:val="001E64EE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0506"/>
    <w:rsid w:val="00322428"/>
    <w:rsid w:val="003301C1"/>
    <w:rsid w:val="0033161F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48A2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0EED"/>
    <w:rsid w:val="004E73FD"/>
    <w:rsid w:val="005055EA"/>
    <w:rsid w:val="00505AC6"/>
    <w:rsid w:val="005063B1"/>
    <w:rsid w:val="005124D4"/>
    <w:rsid w:val="00520773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2DA0"/>
    <w:rsid w:val="005C7D61"/>
    <w:rsid w:val="005D12C5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01530"/>
    <w:rsid w:val="00710FA8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6C7E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5F88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4209"/>
    <w:rsid w:val="00906308"/>
    <w:rsid w:val="00912BED"/>
    <w:rsid w:val="0091357A"/>
    <w:rsid w:val="0092156F"/>
    <w:rsid w:val="009308EC"/>
    <w:rsid w:val="00936EFB"/>
    <w:rsid w:val="0095665A"/>
    <w:rsid w:val="00964926"/>
    <w:rsid w:val="00967F1F"/>
    <w:rsid w:val="0097684B"/>
    <w:rsid w:val="00984A9D"/>
    <w:rsid w:val="00984EDD"/>
    <w:rsid w:val="0099542C"/>
    <w:rsid w:val="009A6F6C"/>
    <w:rsid w:val="009A7A05"/>
    <w:rsid w:val="009C4F1D"/>
    <w:rsid w:val="009D047E"/>
    <w:rsid w:val="009D1D9E"/>
    <w:rsid w:val="009E0070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2CA1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A78E5"/>
    <w:rsid w:val="00BB03A8"/>
    <w:rsid w:val="00BB7577"/>
    <w:rsid w:val="00BB7A25"/>
    <w:rsid w:val="00BC0EB5"/>
    <w:rsid w:val="00BC59B7"/>
    <w:rsid w:val="00BD599F"/>
    <w:rsid w:val="00BD71E7"/>
    <w:rsid w:val="00BE765E"/>
    <w:rsid w:val="00BE7707"/>
    <w:rsid w:val="00BF02B2"/>
    <w:rsid w:val="00BF6FBA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D1674"/>
    <w:rsid w:val="00DE2C26"/>
    <w:rsid w:val="00DF5C91"/>
    <w:rsid w:val="00E06760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96869"/>
    <w:rsid w:val="00EA7407"/>
    <w:rsid w:val="00ED0BA3"/>
    <w:rsid w:val="00EE117D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936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A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18</cp:revision>
  <dcterms:created xsi:type="dcterms:W3CDTF">2020-10-27T19:38:00Z</dcterms:created>
  <dcterms:modified xsi:type="dcterms:W3CDTF">2020-10-29T18:52:00Z</dcterms:modified>
</cp:coreProperties>
</file>