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A" w:rsidRDefault="00924557" w:rsidP="005C11AC">
      <w:pPr>
        <w:spacing w:line="240" w:lineRule="auto"/>
      </w:pPr>
      <w:r>
        <w:rPr>
          <w:noProof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557" w:rsidRDefault="00924557" w:rsidP="005C11AC">
      <w:pPr>
        <w:spacing w:after="0" w:line="240" w:lineRule="auto"/>
        <w:ind w:left="720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                                </w:t>
      </w:r>
      <w:bookmarkStart w:id="0" w:name="_GoBack"/>
      <w:r w:rsidRPr="00924557">
        <w:rPr>
          <w:rFonts w:ascii="Arial" w:hAnsi="Arial" w:cs="Arial"/>
          <w:b/>
          <w:color w:val="0000FF"/>
          <w:sz w:val="32"/>
          <w:szCs w:val="32"/>
        </w:rPr>
        <w:t>ПРОГРАММА «ЯЗВА»</w:t>
      </w:r>
      <w:bookmarkEnd w:id="0"/>
    </w:p>
    <w:p w:rsidR="00924557" w:rsidRPr="00924557" w:rsidRDefault="00924557" w:rsidP="005C11AC">
      <w:pPr>
        <w:spacing w:after="0" w:line="240" w:lineRule="auto"/>
        <w:ind w:left="720"/>
        <w:rPr>
          <w:rFonts w:ascii="Arial" w:hAnsi="Arial" w:cs="Arial"/>
          <w:b/>
          <w:color w:val="0000FF"/>
          <w:sz w:val="32"/>
          <w:szCs w:val="32"/>
        </w:rPr>
      </w:pPr>
    </w:p>
    <w:p w:rsidR="00924557" w:rsidRDefault="00924557" w:rsidP="005C11AC">
      <w:pPr>
        <w:spacing w:after="0" w:line="240" w:lineRule="auto"/>
        <w:rPr>
          <w:rFonts w:ascii="Arial" w:hAnsi="Arial" w:cs="Arial"/>
        </w:rPr>
      </w:pPr>
      <w:r w:rsidRPr="00BC388D">
        <w:rPr>
          <w:rFonts w:ascii="Arial" w:hAnsi="Arial" w:cs="Arial"/>
          <w:u w:val="single"/>
        </w:rPr>
        <w:t>Принципы Использования Трансфер Фактора (ТФ)</w:t>
      </w:r>
      <w:r w:rsidRPr="00637558">
        <w:rPr>
          <w:rFonts w:ascii="Arial" w:hAnsi="Arial" w:cs="Arial"/>
        </w:rPr>
        <w:t>:</w:t>
      </w:r>
    </w:p>
    <w:p w:rsidR="00924557" w:rsidRPr="00BC388D" w:rsidRDefault="00924557" w:rsidP="005C11AC">
      <w:pPr>
        <w:spacing w:after="0" w:line="240" w:lineRule="auto"/>
        <w:rPr>
          <w:rFonts w:ascii="Arial" w:hAnsi="Arial" w:cs="Arial"/>
          <w:u w:val="single"/>
        </w:rPr>
      </w:pPr>
    </w:p>
    <w:p w:rsidR="00924557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388D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</w:t>
      </w:r>
      <w:r>
        <w:rPr>
          <w:rFonts w:ascii="Arial" w:hAnsi="Arial" w:cs="Arial"/>
        </w:rPr>
        <w:t xml:space="preserve">и региональных органов здравоохранения. </w:t>
      </w:r>
    </w:p>
    <w:p w:rsidR="00924557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совместим со всеми видами </w:t>
      </w:r>
      <w:proofErr w:type="gramStart"/>
      <w:r>
        <w:rPr>
          <w:rFonts w:ascii="Arial" w:hAnsi="Arial" w:cs="Arial"/>
        </w:rPr>
        <w:t>лекарственный</w:t>
      </w:r>
      <w:proofErr w:type="gramEnd"/>
      <w:r>
        <w:rPr>
          <w:rFonts w:ascii="Arial" w:hAnsi="Arial" w:cs="Arial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>
        <w:rPr>
          <w:rFonts w:ascii="Arial" w:hAnsi="Arial" w:cs="Arial"/>
        </w:rPr>
        <w:t>иммунореабилитации</w:t>
      </w:r>
      <w:proofErr w:type="spellEnd"/>
      <w:r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24557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24557" w:rsidRDefault="00924557" w:rsidP="005C11AC">
      <w:pPr>
        <w:spacing w:after="0" w:line="240" w:lineRule="auto"/>
        <w:jc w:val="both"/>
        <w:rPr>
          <w:rFonts w:ascii="Arial" w:hAnsi="Arial" w:cs="Arial"/>
        </w:rPr>
      </w:pPr>
    </w:p>
    <w:p w:rsidR="00924557" w:rsidRDefault="00924557" w:rsidP="005C11AC">
      <w:pPr>
        <w:spacing w:after="0" w:line="240" w:lineRule="auto"/>
        <w:jc w:val="both"/>
        <w:rPr>
          <w:rFonts w:ascii="Arial" w:hAnsi="Arial" w:cs="Arial"/>
        </w:rPr>
      </w:pPr>
      <w:r w:rsidRPr="00637558">
        <w:rPr>
          <w:rFonts w:ascii="Arial" w:hAnsi="Arial" w:cs="Arial"/>
          <w:u w:val="single"/>
        </w:rPr>
        <w:t>Общие рекомендации</w:t>
      </w:r>
      <w:r>
        <w:rPr>
          <w:rFonts w:ascii="Arial" w:hAnsi="Arial" w:cs="Arial"/>
        </w:rPr>
        <w:t xml:space="preserve">: </w:t>
      </w:r>
    </w:p>
    <w:p w:rsidR="00924557" w:rsidRDefault="00924557" w:rsidP="005C11AC">
      <w:pPr>
        <w:spacing w:after="0" w:line="240" w:lineRule="auto"/>
        <w:jc w:val="both"/>
        <w:rPr>
          <w:rFonts w:ascii="Arial" w:hAnsi="Arial" w:cs="Arial"/>
        </w:rPr>
      </w:pPr>
    </w:p>
    <w:p w:rsidR="00924557" w:rsidRDefault="00924557" w:rsidP="005C11A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Применять Трансфер Фактор во время еды, запивая 0,5-1 ст. жидкости. </w:t>
      </w:r>
    </w:p>
    <w:p w:rsidR="00924557" w:rsidRDefault="00924557" w:rsidP="005C11A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невозможности проглатывания капсул – высыпать содержимое из капсул и использовать в виде порошка. </w:t>
      </w:r>
    </w:p>
    <w:p w:rsidR="00924557" w:rsidRDefault="00924557" w:rsidP="005C11AC">
      <w:pPr>
        <w:spacing w:after="0" w:line="240" w:lineRule="auto"/>
        <w:ind w:left="720"/>
        <w:jc w:val="both"/>
      </w:pPr>
    </w:p>
    <w:p w:rsidR="00924557" w:rsidRPr="00924557" w:rsidRDefault="00924557" w:rsidP="005C11AC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</w:rPr>
      </w:pPr>
      <w:r w:rsidRPr="00924557">
        <w:rPr>
          <w:rFonts w:ascii="Arial" w:hAnsi="Arial" w:cs="Arial"/>
          <w:b/>
          <w:color w:val="0000FF"/>
        </w:rPr>
        <w:t>ПРОГРАММА «ЯЗВА»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3099"/>
        <w:gridCol w:w="3138"/>
      </w:tblGrid>
      <w:tr w:rsidR="00924557" w:rsidRPr="00C726C6" w:rsidTr="00924557">
        <w:tc>
          <w:tcPr>
            <w:tcW w:w="817" w:type="dxa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557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557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3099" w:type="dxa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557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3138" w:type="dxa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557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24557" w:rsidRPr="00C726C6" w:rsidTr="0092455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 xml:space="preserve">Первые 7 дней </w:t>
            </w:r>
          </w:p>
        </w:tc>
      </w:tr>
      <w:tr w:rsidR="00924557" w:rsidRPr="00C726C6" w:rsidTr="00924557">
        <w:tc>
          <w:tcPr>
            <w:tcW w:w="817" w:type="dxa"/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Переходим на: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2 капсулы*3 раза в день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924557" w:rsidRPr="00C726C6" w:rsidTr="00924557">
        <w:tc>
          <w:tcPr>
            <w:tcW w:w="817" w:type="dxa"/>
            <w:vMerge w:val="restart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924557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3099" w:type="dxa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3138" w:type="dxa"/>
            <w:vMerge w:val="restart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924557" w:rsidRPr="00C726C6" w:rsidTr="00924557">
        <w:tc>
          <w:tcPr>
            <w:tcW w:w="817" w:type="dxa"/>
            <w:vMerge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ТФ Глюкоуч</w:t>
            </w:r>
          </w:p>
        </w:tc>
        <w:tc>
          <w:tcPr>
            <w:tcW w:w="3099" w:type="dxa"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1 капсула*3 раза в день (п/еды)</w:t>
            </w:r>
          </w:p>
        </w:tc>
        <w:tc>
          <w:tcPr>
            <w:tcW w:w="3138" w:type="dxa"/>
            <w:vMerge/>
            <w:shd w:val="pct15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557" w:rsidRPr="00C726C6" w:rsidTr="00924557">
        <w:tc>
          <w:tcPr>
            <w:tcW w:w="817" w:type="dxa"/>
            <w:vMerge w:val="restart"/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 xml:space="preserve">ТФ </w:t>
            </w:r>
            <w:proofErr w:type="spellStart"/>
            <w:r w:rsidRPr="00924557">
              <w:rPr>
                <w:rFonts w:ascii="Arial" w:hAnsi="Arial" w:cs="Arial"/>
                <w:sz w:val="24"/>
                <w:szCs w:val="24"/>
              </w:rPr>
              <w:t>Эдвенсд</w:t>
            </w:r>
            <w:proofErr w:type="spellEnd"/>
          </w:p>
        </w:tc>
        <w:tc>
          <w:tcPr>
            <w:tcW w:w="3099" w:type="dxa"/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924557" w:rsidRPr="00C726C6" w:rsidTr="00924557">
        <w:tc>
          <w:tcPr>
            <w:tcW w:w="817" w:type="dxa"/>
            <w:vMerge/>
            <w:shd w:val="clear" w:color="auto" w:fill="auto"/>
            <w:vAlign w:val="center"/>
          </w:tcPr>
          <w:p w:rsidR="00924557" w:rsidRPr="00C726C6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4557" w:rsidRPr="00C726C6" w:rsidRDefault="00924557" w:rsidP="005C11AC">
            <w:pPr>
              <w:spacing w:after="0" w:line="240" w:lineRule="auto"/>
              <w:rPr>
                <w:rFonts w:ascii="Arial" w:hAnsi="Arial" w:cs="Arial"/>
              </w:rPr>
            </w:pPr>
            <w:r w:rsidRPr="00C726C6">
              <w:rPr>
                <w:rFonts w:ascii="Arial" w:hAnsi="Arial" w:cs="Arial"/>
              </w:rPr>
              <w:t>ТФ Плюс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924557" w:rsidRPr="00C726C6" w:rsidRDefault="00924557" w:rsidP="005C11AC">
            <w:pPr>
              <w:spacing w:after="0" w:line="240" w:lineRule="auto"/>
              <w:rPr>
                <w:rFonts w:ascii="Arial" w:hAnsi="Arial" w:cs="Arial"/>
              </w:rPr>
            </w:pPr>
            <w:r w:rsidRPr="00924557">
              <w:rPr>
                <w:rFonts w:ascii="Arial" w:hAnsi="Arial" w:cs="Arial"/>
                <w:sz w:val="24"/>
                <w:szCs w:val="24"/>
              </w:rPr>
              <w:t>1 капсула*3 раза в день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:rsidR="00924557" w:rsidRPr="00C726C6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4557" w:rsidRPr="00C726C6" w:rsidTr="0092455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57" w:rsidRPr="00C726C6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57" w:rsidRPr="00C726C6" w:rsidRDefault="00924557" w:rsidP="005C11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Чередовать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57" w:rsidRPr="00924557" w:rsidRDefault="00924557" w:rsidP="005C1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57" w:rsidRPr="00C726C6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9 месяцев</w:t>
            </w:r>
          </w:p>
        </w:tc>
      </w:tr>
    </w:tbl>
    <w:p w:rsidR="00924557" w:rsidRDefault="00924557" w:rsidP="005C11AC">
      <w:pPr>
        <w:keepNext/>
        <w:keepLines/>
        <w:spacing w:after="0" w:line="240" w:lineRule="auto"/>
        <w:outlineLvl w:val="1"/>
      </w:pPr>
      <w:r>
        <w:t xml:space="preserve">                  </w:t>
      </w:r>
    </w:p>
    <w:p w:rsidR="005C11AC" w:rsidRDefault="005C11AC" w:rsidP="005C11A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hyperlink r:id="rId6" w:history="1">
        <w:r w:rsidRPr="0041289C">
          <w:rPr>
            <w:rStyle w:val="a5"/>
            <w:rFonts w:ascii="Times New Roman" w:hAnsi="Times New Roman"/>
            <w:b/>
            <w:sz w:val="24"/>
            <w:szCs w:val="24"/>
          </w:rPr>
          <w:t>Смотреть все схемы приема Трансфер факторов</w:t>
        </w:r>
      </w:hyperlink>
    </w:p>
    <w:p w:rsidR="005C11AC" w:rsidRPr="005C11AC" w:rsidRDefault="005C11AC" w:rsidP="005C11AC">
      <w:pPr>
        <w:keepNext/>
        <w:keepLines/>
        <w:spacing w:after="0" w:line="240" w:lineRule="auto"/>
        <w:jc w:val="center"/>
        <w:outlineLvl w:val="1"/>
        <w:rPr>
          <w:lang w:val="en-US"/>
        </w:rPr>
      </w:pPr>
    </w:p>
    <w:p w:rsidR="00924557" w:rsidRPr="006D1ABB" w:rsidRDefault="00924557" w:rsidP="005C11AC">
      <w:pPr>
        <w:keepNext/>
        <w:keepLines/>
        <w:spacing w:after="0" w:line="240" w:lineRule="auto"/>
        <w:outlineLvl w:val="1"/>
        <w:rPr>
          <w:rFonts w:ascii="Cambria" w:hAnsi="Cambria"/>
          <w:b/>
          <w:bCs/>
          <w:color w:val="0000FF"/>
          <w:sz w:val="26"/>
          <w:szCs w:val="26"/>
          <w:lang w:eastAsia="en-US"/>
        </w:rPr>
      </w:pPr>
      <w:r>
        <w:t xml:space="preserve">              </w:t>
      </w:r>
      <w:r w:rsidRPr="006D1ABB">
        <w:rPr>
          <w:rFonts w:ascii="Cambria" w:hAnsi="Cambria"/>
          <w:b/>
          <w:bCs/>
          <w:color w:val="0000FF"/>
          <w:sz w:val="26"/>
          <w:szCs w:val="26"/>
          <w:lang w:eastAsia="en-US"/>
        </w:rPr>
        <w:t>Остались вопросы?       Свяжитесь с нами!     Всегда рады Вам помочь!</w:t>
      </w:r>
    </w:p>
    <w:p w:rsidR="005C11AC" w:rsidRDefault="00924557" w:rsidP="005C11AC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</w:pP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         Телефоны для связи:  8(495)642-52-96, </w:t>
      </w:r>
      <w:r w:rsidR="005C11AC" w:rsidRPr="005C11AC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8-800-550-52-96.</w:t>
      </w:r>
    </w:p>
    <w:p w:rsidR="00924557" w:rsidRPr="005C11AC" w:rsidRDefault="00924557" w:rsidP="005C11AC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6D1ABB">
        <w:rPr>
          <w:rFonts w:ascii="Cambria" w:hAnsi="Cambria"/>
          <w:b/>
          <w:bCs/>
          <w:kern w:val="28"/>
          <w:sz w:val="24"/>
          <w:szCs w:val="24"/>
          <w:lang w:val="en-US"/>
        </w:rPr>
        <w:t>e</w:t>
      </w:r>
      <w:r w:rsidRPr="005C11AC">
        <w:rPr>
          <w:rFonts w:ascii="Cambria" w:hAnsi="Cambria"/>
          <w:b/>
          <w:bCs/>
          <w:kern w:val="28"/>
          <w:sz w:val="24"/>
          <w:szCs w:val="24"/>
          <w:lang w:val="en-US"/>
        </w:rPr>
        <w:t>-</w:t>
      </w:r>
      <w:r w:rsidRPr="006D1ABB">
        <w:rPr>
          <w:rFonts w:ascii="Cambria" w:hAnsi="Cambria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5C11AC">
        <w:rPr>
          <w:rFonts w:ascii="Cambria" w:hAnsi="Cambria"/>
          <w:b/>
          <w:bCs/>
          <w:kern w:val="28"/>
          <w:sz w:val="24"/>
          <w:szCs w:val="24"/>
          <w:lang w:val="en-US"/>
        </w:rPr>
        <w:t xml:space="preserve">: </w:t>
      </w:r>
      <w:r w:rsidRPr="006D1ABB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5C11AC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5C11AC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5C11AC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  </w:t>
      </w:r>
      <w:r w:rsidRPr="006D1ABB">
        <w:rPr>
          <w:rFonts w:ascii="Cambria" w:hAnsi="Cambria" w:cs="Arial"/>
          <w:b/>
          <w:bCs/>
          <w:kern w:val="28"/>
          <w:sz w:val="24"/>
          <w:szCs w:val="24"/>
        </w:rPr>
        <w:t>сайт</w:t>
      </w:r>
      <w:r w:rsidRPr="005C11AC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 xml:space="preserve"> :</w:t>
      </w:r>
      <w:r w:rsidRPr="005C11AC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5C11AC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5C11AC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6D1ABB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924557" w:rsidRDefault="00924557" w:rsidP="005C11AC">
      <w:pPr>
        <w:spacing w:after="60" w:line="240" w:lineRule="auto"/>
        <w:jc w:val="center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</w:rPr>
        <w:t>С уважением команда Трансфер Фактор компании 4</w:t>
      </w:r>
      <w:r w:rsidRPr="006D1ABB"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924557" w:rsidRPr="005C11AC" w:rsidRDefault="00924557" w:rsidP="005C11AC">
      <w:pPr>
        <w:spacing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64845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557" w:rsidRPr="005C11AC" w:rsidSect="0092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37C"/>
    <w:multiLevelType w:val="hybridMultilevel"/>
    <w:tmpl w:val="CEBEF4B0"/>
    <w:lvl w:ilvl="0" w:tplc="8E108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57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11AC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52D9"/>
    <w:rsid w:val="008B7765"/>
    <w:rsid w:val="008C093B"/>
    <w:rsid w:val="008C60D6"/>
    <w:rsid w:val="008D6190"/>
    <w:rsid w:val="00900552"/>
    <w:rsid w:val="00906308"/>
    <w:rsid w:val="00912BED"/>
    <w:rsid w:val="0091357A"/>
    <w:rsid w:val="0092156F"/>
    <w:rsid w:val="00924557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C1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</cp:revision>
  <dcterms:created xsi:type="dcterms:W3CDTF">2013-10-31T08:07:00Z</dcterms:created>
  <dcterms:modified xsi:type="dcterms:W3CDTF">2020-08-31T20:31:00Z</dcterms:modified>
</cp:coreProperties>
</file>